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7333" w14:textId="7BAE9623" w:rsidR="00613CED" w:rsidRPr="00613CED" w:rsidRDefault="001E2178" w:rsidP="00D41063">
      <w:pPr>
        <w:spacing w:before="296" w:after="0" w:line="644" w:lineRule="exact"/>
        <w:jc w:val="center"/>
        <w:rPr>
          <w:rFonts w:ascii="Calibri" w:eastAsia="Times New Roman" w:hAnsi="Calibri" w:cs="Times New Roman"/>
          <w:sz w:val="44"/>
          <w:szCs w:val="44"/>
          <w:lang w:eastAsia="en-CA"/>
        </w:rPr>
      </w:pPr>
      <w:r>
        <w:rPr>
          <w:rFonts w:ascii="Arial Narrow Bold" w:eastAsia="Times New Roman" w:hAnsi="Arial Narrow Bold" w:cs="Arial Narrow Bold"/>
          <w:color w:val="001F5F"/>
          <w:sz w:val="44"/>
          <w:szCs w:val="44"/>
          <w:lang w:eastAsia="en-CA"/>
        </w:rPr>
        <w:t>Solo Acting</w:t>
      </w:r>
    </w:p>
    <w:p w14:paraId="64BD2E23" w14:textId="5EC8D8F1" w:rsidR="00613CED" w:rsidRPr="00613CED" w:rsidRDefault="00613CED" w:rsidP="00613CED">
      <w:pPr>
        <w:spacing w:before="194" w:after="0" w:line="260" w:lineRule="exact"/>
        <w:ind w:right="1234"/>
        <w:rPr>
          <w:rFonts w:ascii="Calibri" w:eastAsia="Times New Roman" w:hAnsi="Calibri" w:cs="Times New Roman"/>
          <w:lang w:eastAsia="en-CA"/>
        </w:rPr>
      </w:pPr>
      <w:r w:rsidRPr="00613CED">
        <w:rPr>
          <w:rFonts w:ascii="Arial Narrow" w:eastAsia="Times New Roman" w:hAnsi="Arial Narrow" w:cs="Arial Narrow"/>
          <w:color w:val="001F5F"/>
          <w:lang w:eastAsia="en-CA"/>
        </w:rPr>
        <w:t>Directions: Please write comments</w:t>
      </w:r>
      <w:r>
        <w:rPr>
          <w:rFonts w:ascii="Arial Narrow" w:eastAsia="Times New Roman" w:hAnsi="Arial Narrow" w:cs="Arial Narrow"/>
          <w:color w:val="001F5F"/>
          <w:lang w:eastAsia="en-CA"/>
        </w:rPr>
        <w:t>, one strength and one next step</w:t>
      </w:r>
      <w:r w:rsidR="00D41063">
        <w:rPr>
          <w:rFonts w:ascii="Arial Narrow" w:eastAsia="Times New Roman" w:hAnsi="Arial Narrow" w:cs="Arial Narrow"/>
          <w:color w:val="001F5F"/>
          <w:lang w:eastAsia="en-CA"/>
        </w:rPr>
        <w:t xml:space="preserve">, </w:t>
      </w:r>
      <w:r>
        <w:rPr>
          <w:rFonts w:ascii="Arial Narrow" w:eastAsia="Times New Roman" w:hAnsi="Arial Narrow" w:cs="Arial Narrow"/>
          <w:color w:val="001F5F"/>
          <w:lang w:eastAsia="en-CA"/>
        </w:rPr>
        <w:t>in the space provided</w:t>
      </w:r>
      <w:r w:rsidRPr="00613CED">
        <w:rPr>
          <w:rFonts w:ascii="Arial Narrow" w:eastAsia="Times New Roman" w:hAnsi="Arial Narrow" w:cs="Arial Narrow"/>
          <w:color w:val="001F5F"/>
          <w:lang w:eastAsia="en-CA"/>
        </w:rPr>
        <w:t>. These sheets will be returned to the</w:t>
      </w:r>
      <w:r>
        <w:rPr>
          <w:rFonts w:ascii="Arial Narrow" w:eastAsia="Times New Roman" w:hAnsi="Arial Narrow" w:cs="Arial Narrow"/>
          <w:color w:val="001F5F"/>
          <w:lang w:eastAsia="en-CA"/>
        </w:rPr>
        <w:t xml:space="preserve"> </w:t>
      </w:r>
      <w:r w:rsidRPr="00613CED">
        <w:rPr>
          <w:rFonts w:ascii="Arial Narrow" w:eastAsia="Times New Roman" w:hAnsi="Arial Narrow" w:cs="Arial Narrow"/>
          <w:color w:val="001F5F"/>
          <w:lang w:eastAsia="en-CA"/>
        </w:rPr>
        <w:t>students at the end of the tournament. When the round is over, please give your ballots to the moderator.</w:t>
      </w:r>
    </w:p>
    <w:p w14:paraId="489FE0E9" w14:textId="4123521D" w:rsidR="00613CED" w:rsidRPr="00613CED" w:rsidRDefault="00613CED" w:rsidP="00613CED">
      <w:pPr>
        <w:spacing w:before="257" w:after="0" w:line="288" w:lineRule="exact"/>
        <w:jc w:val="both"/>
        <w:rPr>
          <w:rFonts w:ascii="Calibri" w:eastAsia="Times New Roman" w:hAnsi="Calibri" w:cs="Times New Roman"/>
          <w:lang w:eastAsia="en-CA"/>
        </w:rPr>
      </w:pPr>
      <w:r w:rsidRPr="00613CED">
        <w:rPr>
          <w:rFonts w:ascii="Arial Narrow Bold" w:eastAsia="Times New Roman" w:hAnsi="Arial Narrow Bold" w:cs="Arial Narrow Bold"/>
          <w:color w:val="001F5F"/>
          <w:spacing w:val="1"/>
          <w:sz w:val="24"/>
          <w:szCs w:val="24"/>
          <w:lang w:eastAsia="en-CA"/>
        </w:rPr>
        <w:t>Contestant’s</w:t>
      </w:r>
      <w:r>
        <w:rPr>
          <w:rFonts w:ascii="Arial Narrow Bold" w:eastAsia="Times New Roman" w:hAnsi="Arial Narrow Bold" w:cs="Arial Narrow Bold"/>
          <w:color w:val="001F5F"/>
          <w:spacing w:val="1"/>
          <w:sz w:val="24"/>
          <w:szCs w:val="24"/>
          <w:lang w:eastAsia="en-CA"/>
        </w:rPr>
        <w:t xml:space="preserve"> </w:t>
      </w:r>
      <w:r w:rsidRPr="00613CED">
        <w:rPr>
          <w:rFonts w:ascii="Arial Narrow Bold" w:eastAsia="Times New Roman" w:hAnsi="Arial Narrow Bold" w:cs="Arial Narrow Bold"/>
          <w:color w:val="001F5F"/>
          <w:spacing w:val="1"/>
          <w:sz w:val="24"/>
          <w:szCs w:val="24"/>
          <w:lang w:eastAsia="en-CA"/>
        </w:rPr>
        <w:t>Name: _________________________Code: ________Room: ________ Round: ________</w:t>
      </w:r>
    </w:p>
    <w:p w14:paraId="77953007" w14:textId="51DC7A17" w:rsidR="00613CED" w:rsidRDefault="00613CED" w:rsidP="00613CED">
      <w:pPr>
        <w:spacing w:before="200" w:after="0" w:line="230" w:lineRule="exact"/>
        <w:jc w:val="center"/>
        <w:rPr>
          <w:rFonts w:ascii="Calibri" w:eastAsia="Times New Roman" w:hAnsi="Calibri" w:cs="Times New Roman"/>
          <w:lang w:eastAsia="en-CA"/>
        </w:rPr>
      </w:pPr>
      <w:r w:rsidRPr="00613CED">
        <w:rPr>
          <w:rFonts w:ascii="Arial Narrow Bold" w:eastAsia="Times New Roman" w:hAnsi="Arial Narrow Bold" w:cs="Arial Narrow Bold"/>
          <w:color w:val="001F5F"/>
          <w:sz w:val="20"/>
          <w:szCs w:val="20"/>
          <w:lang w:eastAsia="en-CA"/>
        </w:rPr>
        <w:t>SCORING GUIDELINES</w:t>
      </w:r>
    </w:p>
    <w:p w14:paraId="1244B49A" w14:textId="506BA2D0" w:rsidR="00613CED" w:rsidRPr="009A3F6F" w:rsidRDefault="00613CED" w:rsidP="00613CED">
      <w:pPr>
        <w:spacing w:before="200" w:after="0" w:line="230" w:lineRule="exact"/>
        <w:rPr>
          <w:rFonts w:ascii="Arial Narrow" w:eastAsia="Times New Roman" w:hAnsi="Arial Narrow" w:cs="Times New Roman"/>
          <w:color w:val="002060"/>
          <w:lang w:eastAsia="en-CA"/>
        </w:rPr>
      </w:pPr>
      <w:r w:rsidRPr="009A3F6F">
        <w:rPr>
          <w:rFonts w:ascii="Arial Narrow" w:eastAsia="Times New Roman" w:hAnsi="Arial Narrow" w:cs="Times New Roman"/>
          <w:color w:val="002060"/>
          <w:lang w:eastAsia="en-CA"/>
        </w:rPr>
        <w:tab/>
      </w:r>
      <w:r w:rsidR="009A3F6F">
        <w:rPr>
          <w:rFonts w:ascii="Arial Narrow" w:eastAsia="Times New Roman" w:hAnsi="Arial Narrow" w:cs="Times New Roman"/>
          <w:color w:val="002060"/>
          <w:lang w:eastAsia="en-CA"/>
        </w:rPr>
        <w:tab/>
      </w:r>
      <w:r w:rsidRPr="009A3F6F">
        <w:rPr>
          <w:rFonts w:ascii="Arial Narrow" w:eastAsia="Times New Roman" w:hAnsi="Arial Narrow" w:cs="Times New Roman"/>
          <w:color w:val="002060"/>
          <w:u w:val="single"/>
          <w:lang w:eastAsia="en-CA"/>
        </w:rPr>
        <w:t>70-75</w:t>
      </w:r>
      <w:r w:rsidRPr="009A3F6F">
        <w:rPr>
          <w:rFonts w:ascii="Arial Narrow" w:eastAsia="Times New Roman" w:hAnsi="Arial Narrow" w:cs="Times New Roman"/>
          <w:color w:val="002060"/>
          <w:lang w:eastAsia="en-CA"/>
        </w:rPr>
        <w:t xml:space="preserve"> </w:t>
      </w:r>
      <w:r w:rsidRPr="009A3F6F">
        <w:rPr>
          <w:rFonts w:ascii="Arial Narrow" w:eastAsia="Times New Roman" w:hAnsi="Arial Narrow" w:cs="Times New Roman"/>
          <w:color w:val="002060"/>
          <w:lang w:eastAsia="en-CA"/>
        </w:rPr>
        <w:tab/>
      </w:r>
      <w:r w:rsidRPr="009A3F6F">
        <w:rPr>
          <w:rFonts w:ascii="Arial Narrow" w:eastAsia="Times New Roman" w:hAnsi="Arial Narrow" w:cs="Times New Roman"/>
          <w:color w:val="002060"/>
          <w:lang w:eastAsia="en-CA"/>
        </w:rPr>
        <w:tab/>
      </w:r>
      <w:r w:rsidRPr="009A3F6F">
        <w:rPr>
          <w:rFonts w:ascii="Arial Narrow" w:eastAsia="Times New Roman" w:hAnsi="Arial Narrow" w:cs="Times New Roman"/>
          <w:color w:val="002060"/>
          <w:u w:val="single"/>
          <w:lang w:eastAsia="en-CA"/>
        </w:rPr>
        <w:t>76-70</w:t>
      </w:r>
      <w:r w:rsidRPr="009A3F6F">
        <w:rPr>
          <w:rFonts w:ascii="Arial Narrow" w:eastAsia="Times New Roman" w:hAnsi="Arial Narrow" w:cs="Times New Roman"/>
          <w:color w:val="002060"/>
          <w:lang w:eastAsia="en-CA"/>
        </w:rPr>
        <w:tab/>
      </w:r>
      <w:r w:rsidRPr="009A3F6F">
        <w:rPr>
          <w:rFonts w:ascii="Arial Narrow" w:eastAsia="Times New Roman" w:hAnsi="Arial Narrow" w:cs="Times New Roman"/>
          <w:color w:val="002060"/>
          <w:lang w:eastAsia="en-CA"/>
        </w:rPr>
        <w:tab/>
      </w:r>
      <w:r w:rsidRPr="009A3F6F">
        <w:rPr>
          <w:rFonts w:ascii="Arial Narrow" w:eastAsia="Times New Roman" w:hAnsi="Arial Narrow" w:cs="Times New Roman"/>
          <w:color w:val="002060"/>
          <w:u w:val="single"/>
          <w:lang w:eastAsia="en-CA"/>
        </w:rPr>
        <w:t>80-85</w:t>
      </w:r>
      <w:r w:rsidRPr="009A3F6F">
        <w:rPr>
          <w:rFonts w:ascii="Arial Narrow" w:eastAsia="Times New Roman" w:hAnsi="Arial Narrow" w:cs="Times New Roman"/>
          <w:color w:val="002060"/>
          <w:lang w:eastAsia="en-CA"/>
        </w:rPr>
        <w:tab/>
      </w:r>
      <w:r w:rsidRPr="009A3F6F">
        <w:rPr>
          <w:rFonts w:ascii="Arial Narrow" w:eastAsia="Times New Roman" w:hAnsi="Arial Narrow" w:cs="Times New Roman"/>
          <w:color w:val="002060"/>
          <w:lang w:eastAsia="en-CA"/>
        </w:rPr>
        <w:tab/>
      </w:r>
      <w:r w:rsidRPr="009A3F6F">
        <w:rPr>
          <w:rFonts w:ascii="Arial Narrow" w:eastAsia="Times New Roman" w:hAnsi="Arial Narrow" w:cs="Times New Roman"/>
          <w:color w:val="002060"/>
          <w:u w:val="single"/>
          <w:lang w:eastAsia="en-CA"/>
        </w:rPr>
        <w:t>86-89</w:t>
      </w:r>
      <w:r w:rsidRPr="009A3F6F">
        <w:rPr>
          <w:rFonts w:ascii="Arial Narrow" w:eastAsia="Times New Roman" w:hAnsi="Arial Narrow" w:cs="Times New Roman"/>
          <w:color w:val="002060"/>
          <w:lang w:eastAsia="en-CA"/>
        </w:rPr>
        <w:tab/>
      </w:r>
      <w:r w:rsidRPr="009A3F6F">
        <w:rPr>
          <w:rFonts w:ascii="Arial Narrow" w:eastAsia="Times New Roman" w:hAnsi="Arial Narrow" w:cs="Times New Roman"/>
          <w:color w:val="002060"/>
          <w:lang w:eastAsia="en-CA"/>
        </w:rPr>
        <w:tab/>
      </w:r>
      <w:r w:rsidRPr="009A3F6F">
        <w:rPr>
          <w:rFonts w:ascii="Arial Narrow" w:eastAsia="Times New Roman" w:hAnsi="Arial Narrow" w:cs="Times New Roman"/>
          <w:color w:val="002060"/>
          <w:u w:val="single"/>
          <w:lang w:eastAsia="en-CA"/>
        </w:rPr>
        <w:t>90-95</w:t>
      </w:r>
    </w:p>
    <w:p w14:paraId="6E010FBE" w14:textId="7BC36649" w:rsidR="00613CED" w:rsidRPr="00613CED" w:rsidRDefault="00613CED" w:rsidP="00613CED">
      <w:pPr>
        <w:spacing w:before="200" w:after="0" w:line="230" w:lineRule="exact"/>
        <w:rPr>
          <w:rFonts w:ascii="Calibri" w:eastAsia="Times New Roman" w:hAnsi="Calibri" w:cs="Times New Roman"/>
          <w:lang w:eastAsia="en-CA"/>
        </w:rPr>
      </w:pPr>
      <w:r w:rsidRPr="009A3F6F">
        <w:rPr>
          <w:rFonts w:ascii="Arial Narrow" w:eastAsia="Times New Roman" w:hAnsi="Arial Narrow" w:cs="Times New Roman"/>
          <w:color w:val="002060"/>
          <w:lang w:eastAsia="en-CA"/>
        </w:rPr>
        <w:tab/>
      </w:r>
      <w:r w:rsidR="009A3F6F">
        <w:rPr>
          <w:rFonts w:ascii="Arial Narrow" w:eastAsia="Times New Roman" w:hAnsi="Arial Narrow" w:cs="Times New Roman"/>
          <w:color w:val="002060"/>
          <w:lang w:eastAsia="en-CA"/>
        </w:rPr>
        <w:tab/>
      </w:r>
      <w:r w:rsidRPr="009A3F6F">
        <w:rPr>
          <w:rFonts w:ascii="Arial Narrow" w:eastAsia="Times New Roman" w:hAnsi="Arial Narrow" w:cs="Times New Roman"/>
          <w:color w:val="002060"/>
          <w:lang w:eastAsia="en-CA"/>
        </w:rPr>
        <w:t>Satisfactory</w:t>
      </w:r>
      <w:r w:rsidRPr="009A3F6F">
        <w:rPr>
          <w:rFonts w:ascii="Arial Narrow" w:eastAsia="Times New Roman" w:hAnsi="Arial Narrow" w:cs="Times New Roman"/>
          <w:color w:val="002060"/>
          <w:lang w:eastAsia="en-CA"/>
        </w:rPr>
        <w:tab/>
        <w:t>Average</w:t>
      </w:r>
      <w:r w:rsidRPr="009A3F6F">
        <w:rPr>
          <w:rFonts w:ascii="Arial Narrow" w:eastAsia="Times New Roman" w:hAnsi="Arial Narrow" w:cs="Times New Roman"/>
          <w:color w:val="002060"/>
          <w:lang w:eastAsia="en-CA"/>
        </w:rPr>
        <w:tab/>
      </w:r>
      <w:r w:rsidR="009A3F6F">
        <w:rPr>
          <w:rFonts w:ascii="Arial Narrow" w:eastAsia="Times New Roman" w:hAnsi="Arial Narrow" w:cs="Times New Roman"/>
          <w:color w:val="002060"/>
          <w:lang w:eastAsia="en-CA"/>
        </w:rPr>
        <w:tab/>
      </w:r>
      <w:r w:rsidRPr="009A3F6F">
        <w:rPr>
          <w:rFonts w:ascii="Arial Narrow" w:eastAsia="Times New Roman" w:hAnsi="Arial Narrow" w:cs="Times New Roman"/>
          <w:color w:val="002060"/>
          <w:lang w:eastAsia="en-CA"/>
        </w:rPr>
        <w:t>Good</w:t>
      </w:r>
      <w:r w:rsidRPr="009A3F6F">
        <w:rPr>
          <w:rFonts w:ascii="Arial Narrow" w:eastAsia="Times New Roman" w:hAnsi="Arial Narrow" w:cs="Times New Roman"/>
          <w:color w:val="002060"/>
          <w:lang w:eastAsia="en-CA"/>
        </w:rPr>
        <w:tab/>
      </w:r>
      <w:r w:rsidRPr="009A3F6F">
        <w:rPr>
          <w:rFonts w:ascii="Arial Narrow" w:eastAsia="Times New Roman" w:hAnsi="Arial Narrow" w:cs="Times New Roman"/>
          <w:color w:val="002060"/>
          <w:lang w:eastAsia="en-CA"/>
        </w:rPr>
        <w:tab/>
        <w:t xml:space="preserve">Very Good </w:t>
      </w:r>
      <w:r w:rsidRPr="009A3F6F">
        <w:rPr>
          <w:rFonts w:ascii="Arial Narrow" w:eastAsia="Times New Roman" w:hAnsi="Arial Narrow" w:cs="Times New Roman"/>
          <w:color w:val="002060"/>
          <w:lang w:eastAsia="en-CA"/>
        </w:rPr>
        <w:tab/>
        <w:t>Excellent</w:t>
      </w:r>
      <w:r>
        <w:rPr>
          <w:rFonts w:ascii="Calibri" w:eastAsia="Times New Roman" w:hAnsi="Calibri" w:cs="Times New Roman"/>
          <w:lang w:eastAsia="en-CA"/>
        </w:rPr>
        <w:tab/>
      </w:r>
    </w:p>
    <w:p w14:paraId="31607E8B" w14:textId="77777777" w:rsidR="00613CED" w:rsidRPr="00613CED" w:rsidRDefault="00613CED" w:rsidP="00613CED">
      <w:pPr>
        <w:spacing w:after="0" w:line="217" w:lineRule="exact"/>
        <w:ind w:left="2515"/>
        <w:rPr>
          <w:rFonts w:ascii="Calibri" w:eastAsia="Times New Roman" w:hAnsi="Calibri" w:cs="Times New Roman"/>
          <w:sz w:val="24"/>
          <w:szCs w:val="24"/>
          <w:lang w:eastAsia="en-CA"/>
        </w:rPr>
      </w:pPr>
    </w:p>
    <w:tbl>
      <w:tblPr>
        <w:tblW w:w="0" w:type="auto"/>
        <w:tblInd w:w="1066" w:type="dxa"/>
        <w:tblLayout w:type="fixed"/>
        <w:tblCellMar>
          <w:left w:w="0" w:type="dxa"/>
          <w:right w:w="0" w:type="dxa"/>
        </w:tblCellMar>
        <w:tblLook w:val="04A0" w:firstRow="1" w:lastRow="0" w:firstColumn="1" w:lastColumn="0" w:noHBand="0" w:noVBand="1"/>
      </w:tblPr>
      <w:tblGrid>
        <w:gridCol w:w="5224"/>
        <w:gridCol w:w="1980"/>
      </w:tblGrid>
      <w:tr w:rsidR="00613CED" w:rsidRPr="00613CED" w14:paraId="315FD217" w14:textId="77777777" w:rsidTr="00613CED">
        <w:trPr>
          <w:trHeight w:hRule="exact" w:val="530"/>
        </w:trPr>
        <w:tc>
          <w:tcPr>
            <w:tcW w:w="5224" w:type="dxa"/>
            <w:tcBorders>
              <w:top w:val="single" w:sz="5" w:space="0" w:color="000000"/>
              <w:left w:val="single" w:sz="5" w:space="0" w:color="000000"/>
              <w:bottom w:val="single" w:sz="5" w:space="0" w:color="000000"/>
              <w:right w:val="single" w:sz="5" w:space="0" w:color="000000"/>
            </w:tcBorders>
          </w:tcPr>
          <w:p w14:paraId="5DE37A07" w14:textId="77777777" w:rsidR="00613CED" w:rsidRPr="00613CED" w:rsidRDefault="00613CED" w:rsidP="00613CED">
            <w:pPr>
              <w:spacing w:before="2" w:after="0" w:line="322" w:lineRule="exact"/>
              <w:ind w:left="112"/>
              <w:rPr>
                <w:rFonts w:ascii="Calibri" w:eastAsia="Times New Roman" w:hAnsi="Calibri" w:cs="Times New Roman"/>
                <w:lang w:eastAsia="en-CA"/>
              </w:rPr>
            </w:pPr>
            <w:r w:rsidRPr="00613CED">
              <w:rPr>
                <w:rFonts w:ascii="Arial Narrow Bold" w:eastAsia="Times New Roman" w:hAnsi="Arial Narrow Bold" w:cs="Arial Narrow Bold"/>
                <w:color w:val="001F5F"/>
                <w:sz w:val="28"/>
                <w:szCs w:val="28"/>
                <w:lang w:eastAsia="en-CA"/>
              </w:rPr>
              <w:t>Category</w:t>
            </w:r>
          </w:p>
        </w:tc>
        <w:tc>
          <w:tcPr>
            <w:tcW w:w="1980" w:type="dxa"/>
            <w:tcBorders>
              <w:top w:val="single" w:sz="5" w:space="0" w:color="000000"/>
              <w:left w:val="single" w:sz="5" w:space="0" w:color="000000"/>
              <w:bottom w:val="single" w:sz="5" w:space="0" w:color="000000"/>
              <w:right w:val="single" w:sz="5" w:space="0" w:color="000000"/>
            </w:tcBorders>
          </w:tcPr>
          <w:p w14:paraId="7ACD4F15" w14:textId="77777777" w:rsidR="00613CED" w:rsidRPr="00613CED" w:rsidRDefault="00613CED" w:rsidP="00613CED">
            <w:pPr>
              <w:spacing w:before="2" w:after="0" w:line="322" w:lineRule="exact"/>
              <w:ind w:left="1235"/>
              <w:rPr>
                <w:rFonts w:ascii="Calibri" w:eastAsia="Times New Roman" w:hAnsi="Calibri" w:cs="Times New Roman"/>
                <w:lang w:eastAsia="en-CA"/>
              </w:rPr>
            </w:pPr>
            <w:r w:rsidRPr="00613CED">
              <w:rPr>
                <w:rFonts w:ascii="Arial Narrow Bold" w:eastAsia="Times New Roman" w:hAnsi="Arial Narrow Bold" w:cs="Arial Narrow Bold"/>
                <w:color w:val="001F5F"/>
                <w:sz w:val="28"/>
                <w:szCs w:val="28"/>
                <w:lang w:eastAsia="en-CA"/>
              </w:rPr>
              <w:t>Score</w:t>
            </w:r>
          </w:p>
        </w:tc>
      </w:tr>
      <w:tr w:rsidR="00613CED" w:rsidRPr="00613CED" w14:paraId="27741767" w14:textId="77777777" w:rsidTr="00613CED">
        <w:trPr>
          <w:trHeight w:hRule="exact" w:val="487"/>
        </w:trPr>
        <w:tc>
          <w:tcPr>
            <w:tcW w:w="5224" w:type="dxa"/>
            <w:tcBorders>
              <w:top w:val="single" w:sz="5" w:space="0" w:color="000000"/>
              <w:left w:val="single" w:sz="5" w:space="0" w:color="000000"/>
              <w:bottom w:val="single" w:sz="5" w:space="0" w:color="000000"/>
              <w:right w:val="single" w:sz="5" w:space="0" w:color="000000"/>
            </w:tcBorders>
          </w:tcPr>
          <w:p w14:paraId="440B80C4" w14:textId="4ED9D6CE" w:rsidR="00613CED" w:rsidRPr="00613CED" w:rsidRDefault="001E2178" w:rsidP="00613CED">
            <w:pPr>
              <w:spacing w:before="5" w:after="0" w:line="276" w:lineRule="exact"/>
              <w:ind w:left="112"/>
              <w:rPr>
                <w:rFonts w:ascii="Calibri" w:eastAsia="Times New Roman" w:hAnsi="Calibri" w:cs="Times New Roman"/>
                <w:lang w:eastAsia="en-CA"/>
              </w:rPr>
            </w:pPr>
            <w:r>
              <w:rPr>
                <w:rFonts w:ascii="Arial Narrow" w:eastAsia="Times New Roman" w:hAnsi="Arial Narrow" w:cs="Arial Narrow"/>
                <w:color w:val="001F5F"/>
                <w:sz w:val="24"/>
                <w:szCs w:val="24"/>
                <w:lang w:eastAsia="en-CA"/>
              </w:rPr>
              <w:t>Quality and helpfulness of introduction</w:t>
            </w:r>
          </w:p>
        </w:tc>
        <w:tc>
          <w:tcPr>
            <w:tcW w:w="1980" w:type="dxa"/>
            <w:tcBorders>
              <w:top w:val="single" w:sz="5" w:space="0" w:color="000000"/>
              <w:left w:val="single" w:sz="5" w:space="0" w:color="000000"/>
              <w:bottom w:val="single" w:sz="5" w:space="0" w:color="000000"/>
              <w:right w:val="single" w:sz="5" w:space="0" w:color="000000"/>
            </w:tcBorders>
          </w:tcPr>
          <w:p w14:paraId="0857B2D4" w14:textId="1E64B95F" w:rsidR="00613CED" w:rsidRPr="00613CED" w:rsidRDefault="00613CED" w:rsidP="00613CED">
            <w:pPr>
              <w:spacing w:before="5"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r w:rsidR="001E2178">
              <w:rPr>
                <w:rFonts w:ascii="Arial Narrow" w:eastAsia="Times New Roman" w:hAnsi="Arial Narrow" w:cs="Arial Narrow"/>
                <w:color w:val="001F5F"/>
                <w:sz w:val="24"/>
                <w:szCs w:val="24"/>
                <w:lang w:eastAsia="en-CA"/>
              </w:rPr>
              <w:t>10</w:t>
            </w:r>
          </w:p>
        </w:tc>
      </w:tr>
      <w:tr w:rsidR="00613CED" w:rsidRPr="00613CED" w14:paraId="441FFA0D" w14:textId="77777777" w:rsidTr="00613CED">
        <w:trPr>
          <w:trHeight w:hRule="exact" w:val="484"/>
        </w:trPr>
        <w:tc>
          <w:tcPr>
            <w:tcW w:w="5224" w:type="dxa"/>
            <w:tcBorders>
              <w:top w:val="single" w:sz="5" w:space="0" w:color="000000"/>
              <w:left w:val="single" w:sz="5" w:space="0" w:color="000000"/>
              <w:bottom w:val="single" w:sz="5" w:space="0" w:color="000000"/>
              <w:right w:val="single" w:sz="5" w:space="0" w:color="000000"/>
            </w:tcBorders>
          </w:tcPr>
          <w:p w14:paraId="2BB2A096" w14:textId="0FE5F84E" w:rsidR="00613CED" w:rsidRPr="00613CED" w:rsidRDefault="001E2178" w:rsidP="00613CED">
            <w:pPr>
              <w:spacing w:before="3" w:after="0" w:line="276" w:lineRule="exact"/>
              <w:ind w:left="112"/>
              <w:rPr>
                <w:rFonts w:ascii="Calibri" w:eastAsia="Times New Roman" w:hAnsi="Calibri" w:cs="Times New Roman"/>
                <w:lang w:eastAsia="en-CA"/>
              </w:rPr>
            </w:pPr>
            <w:r>
              <w:rPr>
                <w:rFonts w:ascii="Arial Narrow" w:eastAsia="Times New Roman" w:hAnsi="Arial Narrow" w:cs="Arial Narrow"/>
                <w:color w:val="001F5F"/>
                <w:sz w:val="24"/>
                <w:szCs w:val="24"/>
                <w:lang w:eastAsia="en-CA"/>
              </w:rPr>
              <w:t>Use of voice and body language</w:t>
            </w:r>
          </w:p>
        </w:tc>
        <w:tc>
          <w:tcPr>
            <w:tcW w:w="1980" w:type="dxa"/>
            <w:tcBorders>
              <w:top w:val="single" w:sz="5" w:space="0" w:color="000000"/>
              <w:left w:val="single" w:sz="5" w:space="0" w:color="000000"/>
              <w:bottom w:val="single" w:sz="5" w:space="0" w:color="000000"/>
              <w:right w:val="single" w:sz="5" w:space="0" w:color="000000"/>
            </w:tcBorders>
          </w:tcPr>
          <w:p w14:paraId="7EC76FFB" w14:textId="4A77C3E1" w:rsidR="00613CED" w:rsidRPr="00613CED" w:rsidRDefault="00613CED" w:rsidP="00613CED">
            <w:pPr>
              <w:spacing w:before="3"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r w:rsidR="00EF1979">
              <w:rPr>
                <w:rFonts w:ascii="Arial Narrow" w:eastAsia="Times New Roman" w:hAnsi="Arial Narrow" w:cs="Arial Narrow"/>
                <w:color w:val="001F5F"/>
                <w:sz w:val="24"/>
                <w:szCs w:val="24"/>
                <w:lang w:eastAsia="en-CA"/>
              </w:rPr>
              <w:t>3</w:t>
            </w:r>
            <w:r w:rsidRPr="00613CED">
              <w:rPr>
                <w:rFonts w:ascii="Arial Narrow" w:eastAsia="Times New Roman" w:hAnsi="Arial Narrow" w:cs="Arial Narrow"/>
                <w:color w:val="001F5F"/>
                <w:sz w:val="24"/>
                <w:szCs w:val="24"/>
                <w:lang w:eastAsia="en-CA"/>
              </w:rPr>
              <w:t>0</w:t>
            </w:r>
          </w:p>
        </w:tc>
      </w:tr>
      <w:tr w:rsidR="00613CED" w:rsidRPr="00613CED" w14:paraId="0DA7AFB2" w14:textId="77777777" w:rsidTr="00613CED">
        <w:trPr>
          <w:trHeight w:hRule="exact" w:val="484"/>
        </w:trPr>
        <w:tc>
          <w:tcPr>
            <w:tcW w:w="5224" w:type="dxa"/>
            <w:tcBorders>
              <w:top w:val="single" w:sz="5" w:space="0" w:color="000000"/>
              <w:left w:val="single" w:sz="5" w:space="0" w:color="000000"/>
              <w:bottom w:val="single" w:sz="5" w:space="0" w:color="000000"/>
              <w:right w:val="single" w:sz="5" w:space="0" w:color="000000"/>
            </w:tcBorders>
          </w:tcPr>
          <w:p w14:paraId="19C8A6F5" w14:textId="65FC8F2C" w:rsidR="00613CED" w:rsidRPr="00613CED" w:rsidRDefault="001E2178" w:rsidP="00613CED">
            <w:pPr>
              <w:spacing w:before="3" w:after="0" w:line="276" w:lineRule="exact"/>
              <w:ind w:left="112"/>
              <w:rPr>
                <w:rFonts w:ascii="Calibri" w:eastAsia="Times New Roman" w:hAnsi="Calibri" w:cs="Times New Roman"/>
                <w:lang w:eastAsia="en-CA"/>
              </w:rPr>
            </w:pPr>
            <w:r>
              <w:rPr>
                <w:rFonts w:ascii="Arial Narrow" w:eastAsia="Times New Roman" w:hAnsi="Arial Narrow" w:cs="Arial Narrow"/>
                <w:color w:val="001F5F"/>
                <w:sz w:val="24"/>
                <w:szCs w:val="24"/>
                <w:lang w:eastAsia="en-CA"/>
              </w:rPr>
              <w:t>Polish and memory work</w:t>
            </w:r>
          </w:p>
        </w:tc>
        <w:tc>
          <w:tcPr>
            <w:tcW w:w="1980" w:type="dxa"/>
            <w:tcBorders>
              <w:top w:val="single" w:sz="5" w:space="0" w:color="000000"/>
              <w:left w:val="single" w:sz="5" w:space="0" w:color="000000"/>
              <w:bottom w:val="single" w:sz="5" w:space="0" w:color="000000"/>
              <w:right w:val="single" w:sz="5" w:space="0" w:color="000000"/>
            </w:tcBorders>
          </w:tcPr>
          <w:p w14:paraId="41B9BD80" w14:textId="35833D78" w:rsidR="00613CED" w:rsidRPr="00613CED" w:rsidRDefault="00613CED" w:rsidP="00613CED">
            <w:pPr>
              <w:spacing w:before="3"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r w:rsidR="001E2178">
              <w:rPr>
                <w:rFonts w:ascii="Arial Narrow" w:eastAsia="Times New Roman" w:hAnsi="Arial Narrow" w:cs="Arial Narrow"/>
                <w:color w:val="001F5F"/>
                <w:sz w:val="24"/>
                <w:szCs w:val="24"/>
                <w:lang w:eastAsia="en-CA"/>
              </w:rPr>
              <w:t>3</w:t>
            </w:r>
            <w:r w:rsidRPr="00613CED">
              <w:rPr>
                <w:rFonts w:ascii="Arial Narrow" w:eastAsia="Times New Roman" w:hAnsi="Arial Narrow" w:cs="Arial Narrow"/>
                <w:color w:val="001F5F"/>
                <w:sz w:val="24"/>
                <w:szCs w:val="24"/>
                <w:lang w:eastAsia="en-CA"/>
              </w:rPr>
              <w:t>0</w:t>
            </w:r>
          </w:p>
        </w:tc>
      </w:tr>
      <w:tr w:rsidR="00613CED" w:rsidRPr="00613CED" w14:paraId="1325C5EB" w14:textId="77777777" w:rsidTr="00EF1979">
        <w:trPr>
          <w:trHeight w:hRule="exact" w:val="734"/>
        </w:trPr>
        <w:tc>
          <w:tcPr>
            <w:tcW w:w="5224" w:type="dxa"/>
            <w:tcBorders>
              <w:top w:val="single" w:sz="5" w:space="0" w:color="000000"/>
              <w:left w:val="single" w:sz="5" w:space="0" w:color="000000"/>
              <w:bottom w:val="single" w:sz="5" w:space="0" w:color="000000"/>
              <w:right w:val="single" w:sz="5" w:space="0" w:color="000000"/>
            </w:tcBorders>
          </w:tcPr>
          <w:p w14:paraId="750BEB1F" w14:textId="4DCB17D7" w:rsidR="00613CED" w:rsidRPr="00613CED" w:rsidRDefault="001E2178" w:rsidP="00613CED">
            <w:pPr>
              <w:spacing w:before="2" w:after="0" w:line="276" w:lineRule="exact"/>
              <w:ind w:left="112"/>
              <w:rPr>
                <w:rFonts w:ascii="Calibri" w:eastAsia="Times New Roman" w:hAnsi="Calibri" w:cs="Times New Roman"/>
                <w:lang w:eastAsia="en-CA"/>
              </w:rPr>
            </w:pPr>
            <w:r>
              <w:rPr>
                <w:rFonts w:ascii="Calibri" w:eastAsia="Times New Roman" w:hAnsi="Calibri" w:cs="Times New Roman"/>
                <w:lang w:eastAsia="en-CA"/>
              </w:rPr>
              <w:t>Effectiveness of interpretation</w:t>
            </w:r>
          </w:p>
        </w:tc>
        <w:tc>
          <w:tcPr>
            <w:tcW w:w="1980" w:type="dxa"/>
            <w:tcBorders>
              <w:top w:val="single" w:sz="5" w:space="0" w:color="000000"/>
              <w:left w:val="single" w:sz="5" w:space="0" w:color="000000"/>
              <w:bottom w:val="single" w:sz="5" w:space="0" w:color="000000"/>
              <w:right w:val="single" w:sz="5" w:space="0" w:color="000000"/>
            </w:tcBorders>
          </w:tcPr>
          <w:p w14:paraId="6547EB96" w14:textId="65C0EE4F" w:rsidR="00613CED" w:rsidRPr="00613CED" w:rsidRDefault="00613CED" w:rsidP="00613CED">
            <w:pPr>
              <w:spacing w:before="2" w:after="0" w:line="276" w:lineRule="exact"/>
              <w:ind w:left="1600"/>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r w:rsidR="001E2178">
              <w:rPr>
                <w:rFonts w:ascii="Arial Narrow" w:eastAsia="Times New Roman" w:hAnsi="Arial Narrow" w:cs="Arial Narrow"/>
                <w:color w:val="001F5F"/>
                <w:sz w:val="24"/>
                <w:szCs w:val="24"/>
                <w:lang w:eastAsia="en-CA"/>
              </w:rPr>
              <w:t>3</w:t>
            </w:r>
            <w:r w:rsidR="00B2297A">
              <w:rPr>
                <w:rFonts w:ascii="Arial Narrow" w:eastAsia="Times New Roman" w:hAnsi="Arial Narrow" w:cs="Arial Narrow"/>
                <w:color w:val="001F5F"/>
                <w:sz w:val="24"/>
                <w:szCs w:val="24"/>
                <w:lang w:eastAsia="en-CA"/>
              </w:rPr>
              <w:t>0</w:t>
            </w:r>
          </w:p>
        </w:tc>
      </w:tr>
      <w:tr w:rsidR="00613CED" w:rsidRPr="00613CED" w14:paraId="62CC377E" w14:textId="77777777" w:rsidTr="00613CED">
        <w:trPr>
          <w:trHeight w:hRule="exact" w:val="575"/>
        </w:trPr>
        <w:tc>
          <w:tcPr>
            <w:tcW w:w="5224" w:type="dxa"/>
            <w:tcBorders>
              <w:top w:val="single" w:sz="5" w:space="0" w:color="000000"/>
              <w:left w:val="single" w:sz="5" w:space="0" w:color="000000"/>
              <w:bottom w:val="single" w:sz="5" w:space="0" w:color="000000"/>
              <w:right w:val="single" w:sz="5" w:space="0" w:color="000000"/>
            </w:tcBorders>
          </w:tcPr>
          <w:p w14:paraId="2700D68C" w14:textId="77777777" w:rsidR="00613CED" w:rsidRPr="00613CED" w:rsidRDefault="00613CED" w:rsidP="00613CED">
            <w:pPr>
              <w:spacing w:before="2" w:after="0" w:line="367" w:lineRule="exact"/>
              <w:ind w:left="4491"/>
              <w:rPr>
                <w:rFonts w:ascii="Calibri" w:eastAsia="Times New Roman" w:hAnsi="Calibri" w:cs="Times New Roman"/>
                <w:lang w:eastAsia="en-CA"/>
              </w:rPr>
            </w:pPr>
            <w:r w:rsidRPr="00613CED">
              <w:rPr>
                <w:rFonts w:ascii="Arial Narrow Bold" w:eastAsia="Times New Roman" w:hAnsi="Arial Narrow Bold" w:cs="Arial Narrow Bold"/>
                <w:color w:val="001F5F"/>
                <w:sz w:val="32"/>
                <w:szCs w:val="32"/>
                <w:lang w:eastAsia="en-CA"/>
              </w:rPr>
              <w:t>Total</w:t>
            </w:r>
          </w:p>
        </w:tc>
        <w:tc>
          <w:tcPr>
            <w:tcW w:w="1980" w:type="dxa"/>
            <w:tcBorders>
              <w:top w:val="single" w:sz="5" w:space="0" w:color="000000"/>
              <w:left w:val="single" w:sz="5" w:space="0" w:color="000000"/>
              <w:bottom w:val="single" w:sz="5" w:space="0" w:color="000000"/>
              <w:right w:val="single" w:sz="5" w:space="0" w:color="000000"/>
            </w:tcBorders>
          </w:tcPr>
          <w:p w14:paraId="66338D9A" w14:textId="77777777" w:rsidR="00613CED" w:rsidRPr="00613CED" w:rsidRDefault="00613CED" w:rsidP="00613CED">
            <w:pPr>
              <w:spacing w:before="2" w:after="0" w:line="367" w:lineRule="exact"/>
              <w:ind w:left="1362"/>
              <w:rPr>
                <w:rFonts w:ascii="Calibri" w:eastAsia="Times New Roman" w:hAnsi="Calibri" w:cs="Times New Roman"/>
                <w:lang w:eastAsia="en-CA"/>
              </w:rPr>
            </w:pPr>
            <w:r w:rsidRPr="00613CED">
              <w:rPr>
                <w:rFonts w:ascii="Arial Narrow Bold" w:eastAsia="Times New Roman" w:hAnsi="Arial Narrow Bold" w:cs="Arial Narrow Bold"/>
                <w:color w:val="001F5F"/>
                <w:sz w:val="32"/>
                <w:szCs w:val="32"/>
                <w:lang w:eastAsia="en-CA"/>
              </w:rPr>
              <w:t>/100</w:t>
            </w:r>
          </w:p>
        </w:tc>
      </w:tr>
      <w:tr w:rsidR="00613CED" w:rsidRPr="00613CED" w14:paraId="3789C139" w14:textId="77777777" w:rsidTr="00613CED">
        <w:trPr>
          <w:trHeight w:hRule="exact" w:val="1111"/>
        </w:trPr>
        <w:tc>
          <w:tcPr>
            <w:tcW w:w="5224" w:type="dxa"/>
            <w:tcBorders>
              <w:top w:val="single" w:sz="5" w:space="0" w:color="000000"/>
              <w:left w:val="single" w:sz="5" w:space="0" w:color="000000"/>
              <w:bottom w:val="single" w:sz="5" w:space="0" w:color="000000"/>
              <w:right w:val="single" w:sz="5" w:space="0" w:color="000000"/>
            </w:tcBorders>
          </w:tcPr>
          <w:p w14:paraId="4F79C1DA" w14:textId="77777777" w:rsidR="00613CED" w:rsidRPr="00613CED" w:rsidRDefault="00613CED" w:rsidP="00613CED">
            <w:pPr>
              <w:spacing w:after="0" w:line="276" w:lineRule="exact"/>
              <w:ind w:left="3463"/>
              <w:rPr>
                <w:rFonts w:ascii="Calibri" w:eastAsia="Times New Roman" w:hAnsi="Calibri" w:cs="Times New Roman"/>
                <w:lang w:eastAsia="en-CA"/>
              </w:rPr>
            </w:pPr>
            <w:r w:rsidRPr="00613CED">
              <w:rPr>
                <w:rFonts w:ascii="Arial Narrow Bold" w:eastAsia="Times New Roman" w:hAnsi="Arial Narrow Bold" w:cs="Arial Narrow Bold"/>
                <w:color w:val="001F5F"/>
                <w:sz w:val="24"/>
                <w:szCs w:val="24"/>
                <w:lang w:eastAsia="en-CA"/>
              </w:rPr>
              <w:t>Length of Speech</w:t>
            </w:r>
          </w:p>
          <w:p w14:paraId="0D0EA350" w14:textId="77777777" w:rsidR="00613CED" w:rsidRPr="00613CED" w:rsidRDefault="00613CED" w:rsidP="00613CED">
            <w:pPr>
              <w:spacing w:after="0" w:line="276" w:lineRule="exact"/>
              <w:ind w:left="1421"/>
              <w:rPr>
                <w:rFonts w:ascii="Calibri" w:eastAsia="Times New Roman" w:hAnsi="Calibri" w:cs="Times New Roman"/>
                <w:lang w:eastAsia="en-CA"/>
              </w:rPr>
            </w:pPr>
            <w:r w:rsidRPr="00613CED">
              <w:rPr>
                <w:rFonts w:ascii="Arial Narrow Bold" w:eastAsia="Times New Roman" w:hAnsi="Arial Narrow Bold" w:cs="Arial Narrow Bold"/>
                <w:color w:val="001F5F"/>
                <w:sz w:val="24"/>
                <w:szCs w:val="24"/>
                <w:lang w:eastAsia="en-CA"/>
              </w:rPr>
              <w:t>(Judges: Do not deduct time penalties):</w:t>
            </w:r>
          </w:p>
          <w:p w14:paraId="059BE2BF" w14:textId="7F8648ED" w:rsidR="00613CED" w:rsidRPr="00613CED" w:rsidRDefault="00613CED" w:rsidP="00613CED">
            <w:pPr>
              <w:spacing w:before="201" w:after="0" w:line="367" w:lineRule="exact"/>
              <w:ind w:left="2854"/>
              <w:rPr>
                <w:rFonts w:ascii="Calibri" w:eastAsia="Times New Roman" w:hAnsi="Calibri" w:cs="Times New Roman"/>
                <w:lang w:eastAsia="en-CA"/>
              </w:rPr>
            </w:pPr>
            <w:r w:rsidRPr="00613CED">
              <w:rPr>
                <w:rFonts w:ascii="Arial Narrow Bold" w:eastAsia="Times New Roman" w:hAnsi="Arial Narrow Bold" w:cs="Arial Narrow Bold"/>
                <w:color w:val="001F5F"/>
                <w:sz w:val="24"/>
                <w:szCs w:val="24"/>
                <w:lang w:eastAsia="en-CA"/>
              </w:rPr>
              <w:t xml:space="preserve">Min: </w:t>
            </w:r>
            <w:r w:rsidR="006C1C28">
              <w:rPr>
                <w:rFonts w:ascii="Arial Narrow Bold" w:eastAsia="Times New Roman" w:hAnsi="Arial Narrow Bold" w:cs="Arial Narrow Bold"/>
                <w:color w:val="001F5F"/>
                <w:sz w:val="24"/>
                <w:szCs w:val="24"/>
                <w:lang w:eastAsia="en-CA"/>
              </w:rPr>
              <w:t xml:space="preserve">5 </w:t>
            </w:r>
            <w:r w:rsidRPr="00613CED">
              <w:rPr>
                <w:rFonts w:ascii="Arial Narrow Bold" w:eastAsia="Times New Roman" w:hAnsi="Arial Narrow Bold" w:cs="Arial Narrow Bold"/>
                <w:color w:val="001F5F"/>
                <w:sz w:val="24"/>
                <w:szCs w:val="24"/>
                <w:lang w:eastAsia="en-CA"/>
              </w:rPr>
              <w:t xml:space="preserve">min     Max: </w:t>
            </w:r>
            <w:r w:rsidR="006C1C28">
              <w:rPr>
                <w:rFonts w:ascii="Arial Narrow Bold" w:eastAsia="Times New Roman" w:hAnsi="Arial Narrow Bold" w:cs="Arial Narrow Bold"/>
                <w:color w:val="001F5F"/>
                <w:sz w:val="24"/>
                <w:szCs w:val="24"/>
                <w:lang w:eastAsia="en-CA"/>
              </w:rPr>
              <w:t>8</w:t>
            </w:r>
            <w:r w:rsidRPr="00613CED">
              <w:rPr>
                <w:rFonts w:ascii="Arial Narrow Bold" w:eastAsia="Times New Roman" w:hAnsi="Arial Narrow Bold" w:cs="Arial Narrow Bold"/>
                <w:color w:val="001F5F"/>
                <w:sz w:val="24"/>
                <w:szCs w:val="24"/>
                <w:lang w:eastAsia="en-CA"/>
              </w:rPr>
              <w:t xml:space="preserve"> min</w:t>
            </w:r>
          </w:p>
        </w:tc>
        <w:tc>
          <w:tcPr>
            <w:tcW w:w="1980" w:type="dxa"/>
            <w:tcBorders>
              <w:top w:val="single" w:sz="5" w:space="0" w:color="000000"/>
              <w:left w:val="single" w:sz="5" w:space="0" w:color="000000"/>
              <w:bottom w:val="single" w:sz="5" w:space="0" w:color="000000"/>
              <w:right w:val="single" w:sz="5" w:space="0" w:color="000000"/>
            </w:tcBorders>
          </w:tcPr>
          <w:p w14:paraId="48567315" w14:textId="77777777" w:rsidR="00613CED" w:rsidRPr="00613CED" w:rsidRDefault="00613CED" w:rsidP="00613CED">
            <w:pPr>
              <w:spacing w:after="200" w:line="276" w:lineRule="auto"/>
              <w:rPr>
                <w:rFonts w:ascii="Calibri" w:eastAsia="Times New Roman" w:hAnsi="Calibri" w:cs="Times New Roman"/>
                <w:lang w:eastAsia="en-CA"/>
              </w:rPr>
            </w:pPr>
          </w:p>
        </w:tc>
      </w:tr>
    </w:tbl>
    <w:p w14:paraId="3AC68452" w14:textId="77777777" w:rsidR="00613CED" w:rsidRPr="00613CED" w:rsidRDefault="00613CED" w:rsidP="00613CED">
      <w:pPr>
        <w:spacing w:after="0" w:line="253" w:lineRule="exact"/>
        <w:ind w:left="1080"/>
        <w:rPr>
          <w:rFonts w:ascii="Calibri" w:eastAsia="Times New Roman" w:hAnsi="Calibri" w:cs="Times New Roman"/>
          <w:sz w:val="24"/>
          <w:szCs w:val="24"/>
          <w:lang w:eastAsia="en-CA"/>
        </w:rPr>
      </w:pPr>
    </w:p>
    <w:p w14:paraId="6CCF04BE" w14:textId="77777777" w:rsidR="00613CED" w:rsidRPr="00613CED" w:rsidRDefault="00613CED" w:rsidP="00613CED">
      <w:pPr>
        <w:spacing w:after="0" w:line="253" w:lineRule="exact"/>
        <w:ind w:left="1080"/>
        <w:rPr>
          <w:rFonts w:ascii="Calibri" w:eastAsia="Times New Roman" w:hAnsi="Calibri" w:cs="Times New Roman"/>
          <w:sz w:val="24"/>
          <w:szCs w:val="24"/>
          <w:lang w:eastAsia="en-CA"/>
        </w:rPr>
      </w:pPr>
    </w:p>
    <w:p w14:paraId="5CF5EDC0" w14:textId="39DF50CB" w:rsidR="00613CED" w:rsidRPr="00613CED" w:rsidRDefault="00613CED" w:rsidP="00613CED">
      <w:pPr>
        <w:spacing w:before="135" w:after="0" w:line="253" w:lineRule="exact"/>
        <w:rPr>
          <w:rFonts w:ascii="Calibri" w:eastAsia="Times New Roman" w:hAnsi="Calibri" w:cs="Times New Roman"/>
          <w:lang w:eastAsia="en-CA"/>
        </w:rPr>
      </w:pPr>
      <w:r w:rsidRPr="00613CED">
        <w:rPr>
          <w:rFonts w:ascii="Arial Narrow" w:eastAsia="Times New Roman" w:hAnsi="Arial Narrow" w:cs="Arial Narrow"/>
          <w:color w:val="001F5F"/>
          <w:lang w:eastAsia="en-CA"/>
        </w:rPr>
        <w:t>Note: If the sum of the categories does</w:t>
      </w:r>
      <w:r>
        <w:rPr>
          <w:rFonts w:ascii="Arial Narrow" w:eastAsia="Times New Roman" w:hAnsi="Arial Narrow" w:cs="Arial Narrow"/>
          <w:color w:val="001F5F"/>
          <w:lang w:eastAsia="en-CA"/>
        </w:rPr>
        <w:t xml:space="preserve"> not</w:t>
      </w:r>
      <w:r w:rsidRPr="00613CED">
        <w:rPr>
          <w:rFonts w:ascii="Arial Narrow" w:eastAsia="Times New Roman" w:hAnsi="Arial Narrow" w:cs="Arial Narrow"/>
          <w:color w:val="001F5F"/>
          <w:lang w:eastAsia="en-CA"/>
        </w:rPr>
        <w:t xml:space="preserve"> equal the total score, we will assume that we should use the overall total.</w:t>
      </w:r>
    </w:p>
    <w:p w14:paraId="61AEBAFC"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7484665" w14:textId="77777777" w:rsidR="00613CED" w:rsidRPr="00613CED" w:rsidRDefault="00613CED" w:rsidP="00613CED">
      <w:pPr>
        <w:spacing w:before="16" w:after="0" w:line="230" w:lineRule="exact"/>
        <w:rPr>
          <w:rFonts w:ascii="Calibri" w:eastAsia="Times New Roman" w:hAnsi="Calibri" w:cs="Times New Roman"/>
          <w:lang w:eastAsia="en-CA"/>
        </w:rPr>
      </w:pPr>
      <w:r w:rsidRPr="00613CED">
        <w:rPr>
          <w:rFonts w:ascii="Arial Narrow Bold" w:eastAsia="Times New Roman" w:hAnsi="Arial Narrow Bold" w:cs="Arial Narrow Bold"/>
          <w:color w:val="001F5F"/>
          <w:sz w:val="20"/>
          <w:szCs w:val="20"/>
          <w:lang w:eastAsia="en-CA"/>
        </w:rPr>
        <w:t>Comments:</w:t>
      </w:r>
    </w:p>
    <w:p w14:paraId="7AC132EE"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60CBD509"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6B8AEC9"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761619CD"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48E8C3EF"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24B18869"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49CADCCA"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6851784" w14:textId="77777777" w:rsidR="00613CED" w:rsidRPr="00613CED" w:rsidRDefault="00613CED" w:rsidP="00613CED">
      <w:pPr>
        <w:spacing w:after="0" w:line="230" w:lineRule="exact"/>
        <w:ind w:left="1080"/>
        <w:rPr>
          <w:rFonts w:ascii="Calibri" w:eastAsia="Times New Roman" w:hAnsi="Calibri" w:cs="Times New Roman"/>
          <w:sz w:val="24"/>
          <w:szCs w:val="24"/>
          <w:lang w:eastAsia="en-CA"/>
        </w:rPr>
      </w:pPr>
    </w:p>
    <w:p w14:paraId="08BCD021" w14:textId="66EE1419" w:rsidR="00EF1F52" w:rsidRDefault="00613CED" w:rsidP="00613CED">
      <w:pPr>
        <w:tabs>
          <w:tab w:val="left" w:pos="1800"/>
          <w:tab w:val="left" w:pos="6841"/>
        </w:tabs>
        <w:spacing w:before="129" w:after="0" w:line="230" w:lineRule="exact"/>
        <w:rPr>
          <w:rFonts w:ascii="Calibri" w:eastAsia="Times New Roman" w:hAnsi="Calibri" w:cs="Times New Roman"/>
          <w:lang w:eastAsia="en-CA"/>
        </w:rPr>
      </w:pPr>
      <w:r w:rsidRPr="00613CED">
        <w:rPr>
          <w:rFonts w:ascii="Arial Narrow Bold" w:eastAsia="Times New Roman" w:hAnsi="Arial Narrow Bold" w:cs="Arial Narrow Bold"/>
          <w:color w:val="001F5F"/>
          <w:sz w:val="20"/>
          <w:szCs w:val="20"/>
          <w:lang w:eastAsia="en-CA"/>
        </w:rPr>
        <w:t>Judge:</w:t>
      </w:r>
      <w:r>
        <w:rPr>
          <w:rFonts w:ascii="Arial Narrow Bold" w:eastAsia="Times New Roman" w:hAnsi="Arial Narrow Bold" w:cs="Arial Narrow Bold"/>
          <w:color w:val="001F5F"/>
          <w:sz w:val="20"/>
          <w:szCs w:val="20"/>
          <w:lang w:eastAsia="en-CA"/>
        </w:rPr>
        <w:t xml:space="preserve"> </w:t>
      </w:r>
      <w:r w:rsidRPr="00613CED">
        <w:rPr>
          <w:rFonts w:ascii="Arial Narrow Bold" w:eastAsia="Times New Roman" w:hAnsi="Arial Narrow Bold" w:cs="Arial Narrow Bold"/>
          <w:color w:val="001F5F"/>
          <w:sz w:val="20"/>
          <w:szCs w:val="20"/>
          <w:lang w:eastAsia="en-CA"/>
        </w:rPr>
        <w:t>________________________________________</w:t>
      </w:r>
      <w:r>
        <w:rPr>
          <w:rFonts w:ascii="Arial Narrow Bold" w:eastAsia="Times New Roman" w:hAnsi="Arial Narrow Bold" w:cs="Arial Narrow Bold"/>
          <w:color w:val="001F5F"/>
          <w:sz w:val="20"/>
          <w:szCs w:val="20"/>
          <w:lang w:eastAsia="en-CA"/>
        </w:rPr>
        <w:t xml:space="preserve"> </w:t>
      </w:r>
      <w:r w:rsidRPr="00613CED">
        <w:rPr>
          <w:rFonts w:ascii="Arial Narrow Bold" w:eastAsia="Times New Roman" w:hAnsi="Arial Narrow Bold" w:cs="Arial Narrow Bold"/>
          <w:color w:val="001F5F"/>
          <w:sz w:val="20"/>
          <w:szCs w:val="20"/>
          <w:lang w:eastAsia="en-CA"/>
        </w:rPr>
        <w:t>Number of Judges in the Room: ________________</w:t>
      </w:r>
    </w:p>
    <w:p w14:paraId="51B293DB" w14:textId="77777777" w:rsidR="00B2297A" w:rsidRDefault="00B2297A" w:rsidP="00EF1979">
      <w:pPr>
        <w:spacing w:before="156" w:after="0" w:line="276" w:lineRule="exact"/>
        <w:rPr>
          <w:rFonts w:ascii="Calibri" w:eastAsia="Times New Roman" w:hAnsi="Calibri" w:cs="Times New Roman"/>
          <w:lang w:eastAsia="en-CA"/>
        </w:rPr>
      </w:pPr>
    </w:p>
    <w:p w14:paraId="6DEDE0E7" w14:textId="77777777" w:rsidR="00B2297A" w:rsidRDefault="00B2297A" w:rsidP="00EF1979">
      <w:pPr>
        <w:spacing w:before="156" w:after="0" w:line="276" w:lineRule="exact"/>
        <w:rPr>
          <w:rFonts w:ascii="Calibri" w:eastAsia="Times New Roman" w:hAnsi="Calibri" w:cs="Times New Roman"/>
          <w:lang w:eastAsia="en-CA"/>
        </w:rPr>
      </w:pPr>
    </w:p>
    <w:p w14:paraId="56C99796" w14:textId="5FA2AEB5" w:rsidR="00986662" w:rsidRPr="00986662" w:rsidRDefault="006C1C28" w:rsidP="00986662">
      <w:pPr>
        <w:spacing w:before="156" w:after="0" w:line="276" w:lineRule="exact"/>
        <w:rPr>
          <w:rFonts w:ascii="Calibri" w:eastAsia="Times New Roman" w:hAnsi="Calibri" w:cs="Times New Roman"/>
          <w:lang w:eastAsia="en-CA"/>
        </w:rPr>
      </w:pPr>
      <w:r>
        <w:rPr>
          <w:rFonts w:ascii="Arial Narrow Bold" w:eastAsia="Times New Roman" w:hAnsi="Arial Narrow Bold" w:cs="Arial Narrow Bold"/>
          <w:color w:val="001F5F"/>
          <w:sz w:val="24"/>
          <w:szCs w:val="24"/>
          <w:lang w:eastAsia="en-CA"/>
        </w:rPr>
        <w:lastRenderedPageBreak/>
        <w:t>SOLO ACTING</w:t>
      </w:r>
    </w:p>
    <w:p w14:paraId="58E16DC3" w14:textId="3EBCE7B9" w:rsidR="00986662" w:rsidRPr="00986662" w:rsidRDefault="00986662" w:rsidP="00986662">
      <w:pPr>
        <w:spacing w:before="1" w:after="0" w:line="280" w:lineRule="exact"/>
        <w:rPr>
          <w:rFonts w:ascii="Calibri" w:eastAsia="Times New Roman" w:hAnsi="Calibri" w:cs="Times New Roman"/>
          <w:lang w:eastAsia="en-CA"/>
        </w:rPr>
      </w:pPr>
      <w:r w:rsidRPr="00986662">
        <w:rPr>
          <w:rFonts w:ascii="Arial Narrow Bold" w:eastAsia="Times New Roman" w:hAnsi="Arial Narrow Bold" w:cs="Arial Narrow Bold"/>
          <w:color w:val="001F5F"/>
          <w:sz w:val="24"/>
          <w:szCs w:val="24"/>
          <w:u w:val="single"/>
          <w:lang w:eastAsia="en-CA"/>
        </w:rPr>
        <w:t>_____________________________________________________________________________________</w:t>
      </w:r>
    </w:p>
    <w:p w14:paraId="3DE9076F" w14:textId="77777777" w:rsidR="006C1C28" w:rsidRPr="003C5FF3" w:rsidRDefault="006C1C28" w:rsidP="006C1C28">
      <w:pPr>
        <w:widowControl w:val="0"/>
        <w:overflowPunct w:val="0"/>
        <w:autoSpaceDE w:val="0"/>
        <w:autoSpaceDN w:val="0"/>
        <w:adjustRightInd w:val="0"/>
        <w:spacing w:after="0" w:line="243" w:lineRule="auto"/>
        <w:ind w:left="154" w:right="840"/>
        <w:rPr>
          <w:rFonts w:ascii="Tahoma" w:hAnsi="Tahoma" w:cs="Tahoma"/>
        </w:rPr>
      </w:pPr>
      <w:r w:rsidRPr="003C5FF3">
        <w:rPr>
          <w:rFonts w:ascii="Tahoma" w:hAnsi="Tahoma" w:cs="Tahoma"/>
        </w:rPr>
        <w:t>Each competitor should perform a memorized selection from plays which are of literary merit, and which have been published. This selection may not have been written by the performer. In rare cases, the selection may be from short stories, novels or essays of literary merit.</w:t>
      </w:r>
    </w:p>
    <w:p w14:paraId="2FCEF0B0" w14:textId="77777777" w:rsidR="006C1C28" w:rsidRPr="003C5FF3" w:rsidRDefault="006C1C28" w:rsidP="006C1C28">
      <w:pPr>
        <w:widowControl w:val="0"/>
        <w:overflowPunct w:val="0"/>
        <w:autoSpaceDE w:val="0"/>
        <w:autoSpaceDN w:val="0"/>
        <w:adjustRightInd w:val="0"/>
        <w:spacing w:after="0" w:line="243" w:lineRule="auto"/>
        <w:ind w:left="580" w:right="840"/>
        <w:rPr>
          <w:rFonts w:ascii="Tahoma" w:hAnsi="Tahoma" w:cs="Tahoma"/>
        </w:rPr>
      </w:pPr>
    </w:p>
    <w:p w14:paraId="30F44EBB" w14:textId="19F9C99A" w:rsidR="006C1C28" w:rsidRPr="003C5FF3" w:rsidRDefault="006C1C28" w:rsidP="006C1C28">
      <w:pPr>
        <w:widowControl w:val="0"/>
        <w:overflowPunct w:val="0"/>
        <w:autoSpaceDE w:val="0"/>
        <w:autoSpaceDN w:val="0"/>
        <w:adjustRightInd w:val="0"/>
        <w:spacing w:after="0" w:line="243" w:lineRule="auto"/>
        <w:ind w:left="154" w:right="840"/>
        <w:rPr>
          <w:rFonts w:ascii="Tahoma" w:hAnsi="Tahoma" w:cs="Tahoma"/>
        </w:rPr>
      </w:pPr>
      <w:r w:rsidRPr="003C5FF3">
        <w:rPr>
          <w:rFonts w:ascii="Tahoma" w:hAnsi="Tahoma" w:cs="Tahoma"/>
        </w:rPr>
        <w:t>The competitor must provide an appropriate introduction to his/her performance to set the scene and mood. Competitors should include the title and author of the work. The introduction should provide some indication of the interest or appeal of the selection.</w:t>
      </w:r>
    </w:p>
    <w:p w14:paraId="277D17A7" w14:textId="77777777" w:rsidR="006C1C28" w:rsidRPr="003C5FF3" w:rsidRDefault="006C1C28" w:rsidP="006C1C28">
      <w:pPr>
        <w:widowControl w:val="0"/>
        <w:overflowPunct w:val="0"/>
        <w:autoSpaceDE w:val="0"/>
        <w:autoSpaceDN w:val="0"/>
        <w:adjustRightInd w:val="0"/>
        <w:spacing w:after="0" w:line="243" w:lineRule="auto"/>
        <w:ind w:right="840"/>
        <w:rPr>
          <w:rFonts w:ascii="Tahoma" w:hAnsi="Tahoma" w:cs="Tahoma"/>
        </w:rPr>
      </w:pPr>
    </w:p>
    <w:p w14:paraId="05013298" w14:textId="77777777" w:rsidR="006C1C28" w:rsidRPr="003C5FF3" w:rsidRDefault="006C1C28" w:rsidP="006C1C28">
      <w:pPr>
        <w:widowControl w:val="0"/>
        <w:overflowPunct w:val="0"/>
        <w:autoSpaceDE w:val="0"/>
        <w:autoSpaceDN w:val="0"/>
        <w:adjustRightInd w:val="0"/>
        <w:spacing w:after="0" w:line="243" w:lineRule="auto"/>
        <w:ind w:left="154" w:right="840"/>
        <w:rPr>
          <w:rFonts w:ascii="Tahoma" w:hAnsi="Tahoma" w:cs="Tahoma"/>
        </w:rPr>
      </w:pPr>
      <w:r w:rsidRPr="003C5FF3">
        <w:rPr>
          <w:rFonts w:ascii="Tahoma" w:hAnsi="Tahoma" w:cs="Tahoma"/>
        </w:rPr>
        <w:t>The selection must be memorized with no prompting allowed.</w:t>
      </w:r>
    </w:p>
    <w:p w14:paraId="19FEAB4A" w14:textId="77777777" w:rsidR="006C1C28" w:rsidRPr="003C5FF3" w:rsidRDefault="006C1C28" w:rsidP="006C1C28">
      <w:pPr>
        <w:widowControl w:val="0"/>
        <w:overflowPunct w:val="0"/>
        <w:autoSpaceDE w:val="0"/>
        <w:autoSpaceDN w:val="0"/>
        <w:adjustRightInd w:val="0"/>
        <w:spacing w:after="0" w:line="243" w:lineRule="auto"/>
        <w:ind w:right="840"/>
        <w:rPr>
          <w:rFonts w:ascii="Tahoma" w:hAnsi="Tahoma" w:cs="Tahoma"/>
        </w:rPr>
      </w:pPr>
    </w:p>
    <w:p w14:paraId="59FE06F4" w14:textId="77777777" w:rsidR="006C1C28" w:rsidRPr="003C5FF3" w:rsidRDefault="006C1C28" w:rsidP="006C1C28">
      <w:pPr>
        <w:widowControl w:val="0"/>
        <w:overflowPunct w:val="0"/>
        <w:autoSpaceDE w:val="0"/>
        <w:autoSpaceDN w:val="0"/>
        <w:adjustRightInd w:val="0"/>
        <w:spacing w:after="0" w:line="243" w:lineRule="auto"/>
        <w:ind w:left="154" w:right="840"/>
        <w:rPr>
          <w:rFonts w:ascii="Tahoma" w:hAnsi="Tahoma" w:cs="Tahoma"/>
        </w:rPr>
      </w:pPr>
      <w:r w:rsidRPr="003C5FF3">
        <w:rPr>
          <w:rFonts w:ascii="Tahoma" w:hAnsi="Tahoma" w:cs="Tahoma"/>
        </w:rPr>
        <w:t>A simple costume and props are permitted but not mandatory.</w:t>
      </w:r>
    </w:p>
    <w:p w14:paraId="015DAD04" w14:textId="77777777" w:rsidR="006C1C28" w:rsidRPr="003C5FF3" w:rsidRDefault="006C1C28" w:rsidP="006C1C28">
      <w:pPr>
        <w:widowControl w:val="0"/>
        <w:overflowPunct w:val="0"/>
        <w:autoSpaceDE w:val="0"/>
        <w:autoSpaceDN w:val="0"/>
        <w:adjustRightInd w:val="0"/>
        <w:spacing w:after="0" w:line="243" w:lineRule="auto"/>
        <w:ind w:right="840"/>
        <w:rPr>
          <w:rFonts w:ascii="Tahoma" w:hAnsi="Tahoma" w:cs="Tahoma"/>
        </w:rPr>
      </w:pPr>
    </w:p>
    <w:p w14:paraId="01C314ED" w14:textId="431DFBCB" w:rsidR="006C1C28" w:rsidRPr="003C5FF3" w:rsidRDefault="006C1C28" w:rsidP="006C1C28">
      <w:pPr>
        <w:widowControl w:val="0"/>
        <w:overflowPunct w:val="0"/>
        <w:autoSpaceDE w:val="0"/>
        <w:autoSpaceDN w:val="0"/>
        <w:adjustRightInd w:val="0"/>
        <w:spacing w:after="0" w:line="243" w:lineRule="auto"/>
        <w:ind w:left="154" w:right="840"/>
        <w:rPr>
          <w:rFonts w:ascii="Tahoma" w:hAnsi="Tahoma" w:cs="Tahoma"/>
        </w:rPr>
      </w:pPr>
      <w:r w:rsidRPr="003C5FF3">
        <w:rPr>
          <w:rFonts w:ascii="Tahoma" w:hAnsi="Tahoma" w:cs="Tahoma"/>
        </w:rPr>
        <w:t>Performances may be humours or serious in nature; one is not considered better tha</w:t>
      </w:r>
      <w:r>
        <w:rPr>
          <w:rFonts w:ascii="Tahoma" w:hAnsi="Tahoma" w:cs="Tahoma"/>
        </w:rPr>
        <w:t xml:space="preserve">n </w:t>
      </w:r>
      <w:r w:rsidRPr="003C5FF3">
        <w:rPr>
          <w:rFonts w:ascii="Tahoma" w:hAnsi="Tahoma" w:cs="Tahoma"/>
        </w:rPr>
        <w:t>the other.</w:t>
      </w:r>
    </w:p>
    <w:p w14:paraId="34066A7E" w14:textId="77777777" w:rsidR="006C1C28" w:rsidRPr="003C5FF3" w:rsidRDefault="006C1C28" w:rsidP="006C1C28">
      <w:pPr>
        <w:widowControl w:val="0"/>
        <w:overflowPunct w:val="0"/>
        <w:autoSpaceDE w:val="0"/>
        <w:autoSpaceDN w:val="0"/>
        <w:adjustRightInd w:val="0"/>
        <w:spacing w:after="0" w:line="243" w:lineRule="auto"/>
        <w:ind w:right="840"/>
        <w:rPr>
          <w:rFonts w:ascii="Tahoma" w:hAnsi="Tahoma" w:cs="Tahoma"/>
        </w:rPr>
      </w:pPr>
    </w:p>
    <w:p w14:paraId="7530310F" w14:textId="77777777" w:rsidR="006C1C28" w:rsidRPr="003C5FF3" w:rsidRDefault="006C1C28" w:rsidP="006C1C28">
      <w:pPr>
        <w:widowControl w:val="0"/>
        <w:overflowPunct w:val="0"/>
        <w:autoSpaceDE w:val="0"/>
        <w:autoSpaceDN w:val="0"/>
        <w:adjustRightInd w:val="0"/>
        <w:spacing w:after="0" w:line="243" w:lineRule="auto"/>
        <w:ind w:left="154" w:right="840"/>
        <w:rPr>
          <w:rFonts w:ascii="Tahoma" w:hAnsi="Tahoma" w:cs="Tahoma"/>
        </w:rPr>
      </w:pPr>
      <w:r w:rsidRPr="003C5FF3">
        <w:rPr>
          <w:rFonts w:ascii="Tahoma" w:hAnsi="Tahoma" w:cs="Tahoma"/>
        </w:rPr>
        <w:t xml:space="preserve">The speaking time, including the introduction, is 8 minutes, the minimum is 5 minutes. All performances will have a 15 second grace period commencing from the moment the stop signal is given. At the end of the 15 seconds, the Chairperson will verbally interrupt the performance, and the judges shall disregard anything further that is said. </w:t>
      </w:r>
    </w:p>
    <w:p w14:paraId="7C11C750" w14:textId="4F045982" w:rsidR="00EF1979" w:rsidRDefault="00EF1979" w:rsidP="00986662">
      <w:pPr>
        <w:spacing w:before="204" w:after="0" w:line="276" w:lineRule="exact"/>
      </w:pPr>
    </w:p>
    <w:p w14:paraId="7CFE4D3C" w14:textId="4BA3DFB2" w:rsidR="00613CED" w:rsidRPr="00613CED" w:rsidRDefault="00613CED" w:rsidP="00613CED">
      <w:pPr>
        <w:spacing w:before="16" w:after="0" w:line="240" w:lineRule="auto"/>
        <w:ind w:right="1295"/>
        <w:contextualSpacing/>
        <w:jc w:val="both"/>
        <w:rPr>
          <w:rFonts w:ascii="Calibri" w:eastAsia="Times New Roman" w:hAnsi="Calibri" w:cs="Times New Roman"/>
          <w:lang w:eastAsia="en-CA"/>
        </w:rPr>
      </w:pPr>
      <w:r w:rsidRPr="00613CED">
        <w:rPr>
          <w:rFonts w:ascii="Arial Narrow" w:eastAsia="Times New Roman" w:hAnsi="Arial Narrow" w:cs="Arial Narrow"/>
          <w:color w:val="001F5F"/>
          <w:sz w:val="24"/>
          <w:szCs w:val="24"/>
          <w:lang w:eastAsia="en-CA"/>
        </w:rPr>
        <w:t>.</w:t>
      </w:r>
    </w:p>
    <w:p w14:paraId="5F63DA3F" w14:textId="77777777" w:rsidR="00613CED" w:rsidRPr="00613CED" w:rsidRDefault="00613CED" w:rsidP="00613CED">
      <w:pPr>
        <w:spacing w:line="240" w:lineRule="auto"/>
        <w:contextualSpacing/>
        <w:rPr>
          <w:rFonts w:ascii="Calibri" w:eastAsia="Times New Roman" w:hAnsi="Calibri" w:cs="Times New Roman"/>
          <w:lang w:eastAsia="en-CA"/>
        </w:rPr>
      </w:pPr>
    </w:p>
    <w:sectPr w:rsidR="00613CED" w:rsidRPr="00613C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ED"/>
    <w:rsid w:val="001E2178"/>
    <w:rsid w:val="00613CED"/>
    <w:rsid w:val="006C1C28"/>
    <w:rsid w:val="00986662"/>
    <w:rsid w:val="009A3F6F"/>
    <w:rsid w:val="00B2297A"/>
    <w:rsid w:val="00D41063"/>
    <w:rsid w:val="00EF1979"/>
    <w:rsid w:val="00EF1F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2C5C"/>
  <w15:chartTrackingRefBased/>
  <w15:docId w15:val="{F7FEC43D-7AC9-4F0B-ACBD-82F791F8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SALLY-MASTROMONACO</dc:creator>
  <cp:keywords/>
  <dc:description/>
  <cp:lastModifiedBy>CHIARA-BITONDO</cp:lastModifiedBy>
  <cp:revision>2</cp:revision>
  <dcterms:created xsi:type="dcterms:W3CDTF">2020-12-10T20:32:00Z</dcterms:created>
  <dcterms:modified xsi:type="dcterms:W3CDTF">2020-12-10T20:32:00Z</dcterms:modified>
</cp:coreProperties>
</file>